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2DB7" w:rsidRPr="00BE68A5" w:rsidRDefault="00BE68A5" w:rsidP="00BE68A5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-720725</wp:posOffset>
            </wp:positionH>
            <wp:positionV relativeFrom="margin">
              <wp:posOffset>-136056</wp:posOffset>
            </wp:positionV>
            <wp:extent cx="6659880" cy="915543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09-11_00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15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36"/>
          <w:lang w:eastAsia="ru-RU"/>
        </w:rPr>
      </w:pPr>
    </w:p>
    <w:p w:rsidR="00E62DB7" w:rsidRP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 w:rsidRPr="00E62DB7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 xml:space="preserve">ПОЯСНИТЕЛЬНАЯ ЗАПИСКА  </w:t>
      </w:r>
    </w:p>
    <w:p w:rsid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 w:rsidRPr="00E62DB7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>К УЧЕБНОМУ ПЛАНУ</w:t>
      </w:r>
      <w:r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 xml:space="preserve"> 202</w:t>
      </w:r>
      <w:r w:rsidR="00AA20AB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 xml:space="preserve">5 </w:t>
      </w:r>
      <w:r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>– 202</w:t>
      </w:r>
      <w:r w:rsidR="00AA20AB"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  <w:t xml:space="preserve"> УЧЕБНОГО ГОДА</w:t>
      </w:r>
    </w:p>
    <w:p w:rsidR="00E62DB7" w:rsidRDefault="00E62DB7" w:rsidP="00E62D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</w:p>
    <w:p w:rsidR="00906954" w:rsidRPr="00906954" w:rsidRDefault="00E62DB7" w:rsidP="0090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36"/>
          <w:lang w:eastAsia="ru-RU"/>
        </w:rPr>
        <w:t xml:space="preserve">Учебный план </w:t>
      </w:r>
      <w:r w:rsidR="00906954">
        <w:rPr>
          <w:rFonts w:ascii="Times New Roman" w:hAnsi="Times New Roman" w:cs="Times New Roman"/>
          <w:sz w:val="24"/>
        </w:rPr>
        <w:t xml:space="preserve">муниципального бюджетного дошкольного образовательного учреждения «Детский сад №4 «Экият» г. Мамадыш» Мамадышского муниципального района Республики Татарстан (далее по тексту – ДОУ) </w:t>
      </w:r>
      <w:r w:rsidR="00906954" w:rsidRPr="00906954">
        <w:rPr>
          <w:rFonts w:ascii="Times New Roman" w:hAnsi="Times New Roman" w:cs="Times New Roman"/>
          <w:sz w:val="24"/>
        </w:rPr>
        <w:t>является нормативным документом,</w:t>
      </w:r>
    </w:p>
    <w:p w:rsidR="00906954" w:rsidRPr="00906954" w:rsidRDefault="00906954" w:rsidP="009069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>определяющим максимальный объём учебной нагрузки воспитанников, виды занятий и</w:t>
      </w:r>
    </w:p>
    <w:p w:rsidR="00906954" w:rsidRPr="00906954" w:rsidRDefault="00906954" w:rsidP="009069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 xml:space="preserve">устанавливает перечень образовательных областей, и объем </w:t>
      </w:r>
      <w:r>
        <w:rPr>
          <w:rFonts w:ascii="Times New Roman" w:hAnsi="Times New Roman" w:cs="Times New Roman"/>
          <w:sz w:val="24"/>
        </w:rPr>
        <w:t xml:space="preserve">учебного времени, отводимого на </w:t>
      </w:r>
      <w:r w:rsidRPr="00906954">
        <w:rPr>
          <w:rFonts w:ascii="Times New Roman" w:hAnsi="Times New Roman" w:cs="Times New Roman"/>
          <w:sz w:val="24"/>
        </w:rPr>
        <w:t>проведение занятий. В учебном плане представлено рас</w:t>
      </w:r>
      <w:r>
        <w:rPr>
          <w:rFonts w:ascii="Times New Roman" w:hAnsi="Times New Roman" w:cs="Times New Roman"/>
          <w:sz w:val="24"/>
        </w:rPr>
        <w:t xml:space="preserve">пределение количества занятий с </w:t>
      </w:r>
      <w:r w:rsidRPr="00906954">
        <w:rPr>
          <w:rFonts w:ascii="Times New Roman" w:hAnsi="Times New Roman" w:cs="Times New Roman"/>
          <w:sz w:val="24"/>
        </w:rPr>
        <w:t>воспитанниками, дающее возможность ДОУ использовать мо</w:t>
      </w:r>
      <w:r>
        <w:rPr>
          <w:rFonts w:ascii="Times New Roman" w:hAnsi="Times New Roman" w:cs="Times New Roman"/>
          <w:sz w:val="24"/>
        </w:rPr>
        <w:t xml:space="preserve">дульный подход, строить учебный </w:t>
      </w:r>
      <w:r w:rsidRPr="00906954">
        <w:rPr>
          <w:rFonts w:ascii="Times New Roman" w:hAnsi="Times New Roman" w:cs="Times New Roman"/>
          <w:sz w:val="24"/>
        </w:rPr>
        <w:t>план на принципах дифференциации и вариативности при осво</w:t>
      </w:r>
      <w:r>
        <w:rPr>
          <w:rFonts w:ascii="Times New Roman" w:hAnsi="Times New Roman" w:cs="Times New Roman"/>
          <w:sz w:val="24"/>
        </w:rPr>
        <w:t xml:space="preserve">ении программного содержания по </w:t>
      </w:r>
      <w:r w:rsidRPr="00906954">
        <w:rPr>
          <w:rFonts w:ascii="Times New Roman" w:hAnsi="Times New Roman" w:cs="Times New Roman"/>
          <w:sz w:val="24"/>
        </w:rPr>
        <w:t>возрастным группам.</w:t>
      </w:r>
    </w:p>
    <w:p w:rsidR="00906954" w:rsidRPr="00906954" w:rsidRDefault="00906954" w:rsidP="009069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 xml:space="preserve"> Содержание образования регламентируется действующими нормативно-правовыми</w:t>
      </w:r>
    </w:p>
    <w:p w:rsidR="00906954" w:rsidRDefault="00906954" w:rsidP="00906954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06954">
        <w:rPr>
          <w:rFonts w:ascii="Times New Roman" w:hAnsi="Times New Roman" w:cs="Times New Roman"/>
          <w:sz w:val="24"/>
        </w:rPr>
        <w:t>документами, действующими в сфере образования</w:t>
      </w:r>
      <w:r w:rsidR="00E202C3">
        <w:rPr>
          <w:rFonts w:ascii="Times New Roman" w:hAnsi="Times New Roman" w:cs="Times New Roman"/>
          <w:sz w:val="24"/>
        </w:rPr>
        <w:t>,</w:t>
      </w:r>
      <w:r w:rsidRPr="00906954">
        <w:rPr>
          <w:rFonts w:ascii="Times New Roman" w:hAnsi="Times New Roman" w:cs="Times New Roman"/>
          <w:sz w:val="24"/>
        </w:rPr>
        <w:t xml:space="preserve"> и локальными актами ДОУ:</w:t>
      </w:r>
    </w:p>
    <w:p w:rsidR="00906954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Образовательной программой</w:t>
      </w:r>
      <w:r w:rsidR="00906954" w:rsidRPr="00E202C3">
        <w:rPr>
          <w:rFonts w:ascii="Times New Roman" w:hAnsi="Times New Roman" w:cs="Times New Roman"/>
          <w:sz w:val="24"/>
        </w:rPr>
        <w:t xml:space="preserve"> дошкольного образования МБДОУ «Детский сад №4 «Экият» г. Мамадыш»;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Федеральным законом «Об образовании в Российской Федерации» от 29 декабря 2012г. №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273-ФЗ (ред. Федеральных законов от 17.02.2023);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Федеральным законом от 31 июля 2020 г. № 304-ФЗ «О внесении изменений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в Федеральный закон «Об образовании в Российской Федерации» по вопросам воспитания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обучающихся»;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Федеральным законом от 24 сентября 2022 г. № 371-ФЗ «О внесении изменений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в Федеральный закон «Об образовании в Российской Федерации» и статью 1 Федерального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закона «Об обязательных требованиях в Российской Федерации»;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Приказом Министерства просвещения Российской Федерации от 31 июля 2020 г. №373 «Об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утверждении порядка организации и осуществления образовательной деятельности по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общеобразовательным программам - образовательным программам дошкольного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образования» (зарегистрирован Министерством юстиции Российской Федерации 31 августа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2020 г., регистрационный №59599);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Приказом Министерства образования и науки РФ от 1</w:t>
      </w:r>
      <w:r>
        <w:rPr>
          <w:rFonts w:ascii="Times New Roman" w:hAnsi="Times New Roman" w:cs="Times New Roman"/>
          <w:sz w:val="24"/>
        </w:rPr>
        <w:t>7 октября 2013 г. № 1155 (ред. О</w:t>
      </w:r>
      <w:r w:rsidRPr="00E202C3">
        <w:rPr>
          <w:rFonts w:ascii="Times New Roman" w:hAnsi="Times New Roman" w:cs="Times New Roman"/>
          <w:sz w:val="24"/>
        </w:rPr>
        <w:t>т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08.11.2022) «Об утверждении федерального государственного образовательного стандарта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дошкольного образования» (Зарегистрировано в Минюсте РФ 14 ноября 2013 г. № 30384);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Приказом Минпросвещения России от 25 ноября 2022 г. № 1028 «Об утверждении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Федеральной образовательной программы дошкольного образования» (Зарегистрировано в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Минюсте России 28 декабря 2022 г., регистрационный № 71847);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Рекомендациями по формированию инфраструктуры дошкольных образовательных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организаций и комплектации учебно-методических материалов в целях реализации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образовательных программ дошкольного образования (опубликован 26 декабря 2022 г.);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Методическими рекомендациями по реализации федеральной образовательной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программы дошкольного образования (опубликовано: 07 марта 2023 г.);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Постановлением Главного государственного санитарного врача Российской Федерации от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28 сентября 2020 г. № 28 «Об утверждении санитарных правил СП 2.4.3648-20 «Санитарно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- 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оздоровления детей и молодежи» (Зарегистрировано в Минюсте РФ 18 декабря 2020 г. №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61573);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lastRenderedPageBreak/>
        <w:t>Постановлением Главного государственного санитарного врача Российской Федерации от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28 января 2021 г. № 2 «Об утверждении санитарных правил и норм СанПиН 1.2.3685-21</w:t>
      </w:r>
    </w:p>
    <w:p w:rsidR="00E202C3" w:rsidRP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«Гигиенические нормативы и требования к обеспечению безопасности и (или)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безвредности для человека факторов среды обитания» (Зарегистрировано в Минюсте РФ 29</w:t>
      </w:r>
      <w:r>
        <w:rPr>
          <w:rFonts w:ascii="Times New Roman" w:hAnsi="Times New Roman" w:cs="Times New Roman"/>
          <w:sz w:val="24"/>
        </w:rPr>
        <w:t xml:space="preserve"> </w:t>
      </w:r>
      <w:r w:rsidRPr="00E202C3">
        <w:rPr>
          <w:rFonts w:ascii="Times New Roman" w:hAnsi="Times New Roman" w:cs="Times New Roman"/>
          <w:sz w:val="24"/>
        </w:rPr>
        <w:t>января 2021 г. № 62296);</w:t>
      </w:r>
    </w:p>
    <w:p w:rsidR="00E202C3" w:rsidRDefault="00E202C3" w:rsidP="00E202C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E202C3">
        <w:rPr>
          <w:rFonts w:ascii="Times New Roman" w:hAnsi="Times New Roman" w:cs="Times New Roman"/>
          <w:sz w:val="24"/>
        </w:rPr>
        <w:t>Уставом</w:t>
      </w:r>
      <w:r w:rsidRPr="00E202C3">
        <w:t xml:space="preserve"> </w:t>
      </w:r>
      <w:r w:rsidRPr="00E202C3">
        <w:rPr>
          <w:rFonts w:ascii="Times New Roman" w:hAnsi="Times New Roman" w:cs="Times New Roman"/>
          <w:sz w:val="24"/>
        </w:rPr>
        <w:t>МБДОУ «Детский сад №4 «Экият» г. Мамадыш»</w:t>
      </w:r>
    </w:p>
    <w:p w:rsidR="00E202C3" w:rsidRPr="00E202C3" w:rsidRDefault="00E202C3" w:rsidP="00E202C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906954" w:rsidRPr="00E62DB7" w:rsidRDefault="00906954" w:rsidP="009069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36"/>
          <w:lang w:eastAsia="ru-RU"/>
        </w:rPr>
      </w:pPr>
    </w:p>
    <w:tbl>
      <w:tblPr>
        <w:tblpPr w:leftFromText="180" w:rightFromText="180" w:vertAnchor="page" w:horzAnchor="margin" w:tblpXSpec="center" w:tblpY="3811"/>
        <w:tblW w:w="7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96"/>
        <w:gridCol w:w="2399"/>
        <w:gridCol w:w="3555"/>
      </w:tblGrid>
      <w:tr w:rsidR="00AA20AB" w:rsidRPr="00374C9E" w:rsidTr="00AA20AB">
        <w:trPr>
          <w:trHeight w:val="262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В МБДОУ функционирует 6 групп № 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Название группы </w:t>
            </w:r>
          </w:p>
        </w:tc>
        <w:tc>
          <w:tcPr>
            <w:tcW w:w="3555" w:type="dxa"/>
          </w:tcPr>
          <w:p w:rsidR="00AA20AB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Количество детей в группах</w:t>
            </w:r>
          </w:p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общеразвивающей направленности </w:t>
            </w:r>
          </w:p>
        </w:tc>
      </w:tr>
      <w:tr w:rsidR="00AA20AB" w:rsidRPr="00374C9E" w:rsidTr="00AA20AB">
        <w:trPr>
          <w:trHeight w:val="108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</w:t>
            </w: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группа раннего возраста </w:t>
            </w:r>
          </w:p>
        </w:tc>
        <w:tc>
          <w:tcPr>
            <w:tcW w:w="3555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 4</w:t>
            </w:r>
          </w:p>
        </w:tc>
      </w:tr>
      <w:tr w:rsidR="00AA20AB" w:rsidRPr="00374C9E" w:rsidTr="00AA20AB">
        <w:trPr>
          <w:trHeight w:val="108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2. 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2</w:t>
            </w: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группа раннего возраста (2-3)</w:t>
            </w:r>
          </w:p>
        </w:tc>
        <w:tc>
          <w:tcPr>
            <w:tcW w:w="3555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 xml:space="preserve">  4</w:t>
            </w:r>
          </w:p>
        </w:tc>
      </w:tr>
      <w:tr w:rsidR="00AA20AB" w:rsidRPr="00374C9E" w:rsidTr="00AA20AB">
        <w:trPr>
          <w:trHeight w:val="108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3. 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младшая группа (3-4) </w:t>
            </w:r>
          </w:p>
        </w:tc>
        <w:tc>
          <w:tcPr>
            <w:tcW w:w="3555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11</w:t>
            </w:r>
          </w:p>
        </w:tc>
      </w:tr>
      <w:tr w:rsidR="00AA20AB" w:rsidRPr="00374C9E" w:rsidTr="00AA20AB">
        <w:trPr>
          <w:trHeight w:val="108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Средняя группа (4-5) </w:t>
            </w:r>
          </w:p>
        </w:tc>
        <w:tc>
          <w:tcPr>
            <w:tcW w:w="3555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</w:t>
            </w:r>
          </w:p>
        </w:tc>
      </w:tr>
      <w:tr w:rsidR="00AA20AB" w:rsidRPr="00374C9E" w:rsidTr="00AA20AB">
        <w:trPr>
          <w:trHeight w:val="108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5 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Старшая группа (5-6) </w:t>
            </w:r>
          </w:p>
        </w:tc>
        <w:tc>
          <w:tcPr>
            <w:tcW w:w="3555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 xml:space="preserve">  9</w:t>
            </w:r>
          </w:p>
        </w:tc>
      </w:tr>
      <w:tr w:rsidR="00AA20AB" w:rsidRPr="00374C9E" w:rsidTr="00AA20AB">
        <w:trPr>
          <w:trHeight w:val="108"/>
        </w:trPr>
        <w:tc>
          <w:tcPr>
            <w:tcW w:w="1696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399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74C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Подготовительная группа  (6-7) </w:t>
            </w:r>
          </w:p>
        </w:tc>
        <w:tc>
          <w:tcPr>
            <w:tcW w:w="3555" w:type="dxa"/>
          </w:tcPr>
          <w:p w:rsidR="00AA20AB" w:rsidRPr="00374C9E" w:rsidRDefault="00AA20AB" w:rsidP="00AA2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tt-RU"/>
              </w:rPr>
              <w:t>19</w:t>
            </w:r>
          </w:p>
        </w:tc>
      </w:tr>
    </w:tbl>
    <w:p w:rsidR="00E62DB7" w:rsidRDefault="00E62DB7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D7289B" w:rsidRDefault="00D7289B" w:rsidP="00E62DB7">
      <w:pPr>
        <w:spacing w:after="0"/>
        <w:rPr>
          <w:rFonts w:ascii="Times New Roman" w:hAnsi="Times New Roman" w:cs="Times New Roman"/>
        </w:rPr>
      </w:pPr>
    </w:p>
    <w:p w:rsidR="003C64D4" w:rsidRPr="003C64D4" w:rsidRDefault="003C64D4" w:rsidP="003C64D4">
      <w:p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>Структ</w:t>
      </w:r>
      <w:r>
        <w:rPr>
          <w:rFonts w:ascii="Times New Roman" w:hAnsi="Times New Roman" w:cs="Times New Roman"/>
        </w:rPr>
        <w:t xml:space="preserve">ура учебного плана содержит две части: обязательную часть и вариативную.  В </w:t>
      </w:r>
      <w:r w:rsidRPr="003C64D4">
        <w:rPr>
          <w:rFonts w:ascii="Times New Roman" w:hAnsi="Times New Roman" w:cs="Times New Roman"/>
        </w:rPr>
        <w:t>учебном плане ДОУ устанавливается соотношение между обязательной частью и частью,</w:t>
      </w:r>
      <w:r>
        <w:rPr>
          <w:rFonts w:ascii="Times New Roman" w:hAnsi="Times New Roman" w:cs="Times New Roman"/>
        </w:rPr>
        <w:t xml:space="preserve"> </w:t>
      </w:r>
      <w:r w:rsidRPr="003C64D4">
        <w:rPr>
          <w:rFonts w:ascii="Times New Roman" w:hAnsi="Times New Roman" w:cs="Times New Roman"/>
        </w:rPr>
        <w:t>формируемой участниками образовательных отношений:</w:t>
      </w:r>
    </w:p>
    <w:p w:rsidR="003C64D4" w:rsidRPr="003C64D4" w:rsidRDefault="003C64D4" w:rsidP="003C64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>обязательная часть - не менее 60% от общего нормативного времени, отводимого на</w:t>
      </w:r>
    </w:p>
    <w:p w:rsidR="003C64D4" w:rsidRPr="003C64D4" w:rsidRDefault="003C64D4" w:rsidP="003C64D4">
      <w:p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>освоение образовательной программы дошкольного образования;</w:t>
      </w:r>
    </w:p>
    <w:p w:rsidR="003C64D4" w:rsidRDefault="003C64D4" w:rsidP="003C64D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вариативная часть</w:t>
      </w:r>
      <w:r w:rsidRPr="003C64D4">
        <w:rPr>
          <w:rFonts w:ascii="Times New Roman" w:hAnsi="Times New Roman" w:cs="Times New Roman"/>
        </w:rPr>
        <w:t xml:space="preserve"> - не более 40% от общего</w:t>
      </w:r>
      <w:r>
        <w:rPr>
          <w:rFonts w:ascii="Times New Roman" w:hAnsi="Times New Roman" w:cs="Times New Roman"/>
        </w:rPr>
        <w:t xml:space="preserve"> </w:t>
      </w:r>
      <w:r w:rsidRPr="003C64D4">
        <w:rPr>
          <w:rFonts w:ascii="Times New Roman" w:hAnsi="Times New Roman" w:cs="Times New Roman"/>
        </w:rPr>
        <w:t>нормативного</w:t>
      </w:r>
      <w:r>
        <w:rPr>
          <w:rFonts w:ascii="Times New Roman" w:hAnsi="Times New Roman" w:cs="Times New Roman"/>
        </w:rPr>
        <w:t xml:space="preserve"> времени- сформирована с учётом</w:t>
      </w:r>
    </w:p>
    <w:p w:rsidR="003C64D4" w:rsidRDefault="003C64D4" w:rsidP="003C64D4">
      <w:pPr>
        <w:spacing w:after="0"/>
        <w:jc w:val="both"/>
        <w:rPr>
          <w:rFonts w:ascii="Times New Roman" w:hAnsi="Times New Roman" w:cs="Times New Roman"/>
        </w:rPr>
      </w:pPr>
      <w:r w:rsidRPr="003C64D4">
        <w:rPr>
          <w:rFonts w:ascii="Times New Roman" w:hAnsi="Times New Roman" w:cs="Times New Roman"/>
        </w:rPr>
        <w:t xml:space="preserve">регионального компонента. </w:t>
      </w:r>
    </w:p>
    <w:p w:rsid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Требования к организации образовательно</w:t>
      </w:r>
      <w:r>
        <w:rPr>
          <w:rFonts w:ascii="Times New Roman" w:hAnsi="Times New Roman" w:cs="Times New Roman"/>
        </w:rPr>
        <w:t xml:space="preserve">го процесса для детей раннего и </w:t>
      </w:r>
      <w:r w:rsidRPr="0024157E">
        <w:rPr>
          <w:rFonts w:ascii="Times New Roman" w:hAnsi="Times New Roman" w:cs="Times New Roman"/>
        </w:rPr>
        <w:t>дошкольного возраста соответствует нормам, определенн</w:t>
      </w:r>
      <w:r>
        <w:rPr>
          <w:rFonts w:ascii="Times New Roman" w:hAnsi="Times New Roman" w:cs="Times New Roman"/>
        </w:rPr>
        <w:t>ым СанПиНом 1.2.3685-21. Начало занятий, не ран</w:t>
      </w:r>
      <w:r w:rsidRPr="0024157E">
        <w:rPr>
          <w:rFonts w:ascii="Times New Roman" w:hAnsi="Times New Roman" w:cs="Times New Roman"/>
        </w:rPr>
        <w:t>ее 8.00, окончание занятий, не позднее</w:t>
      </w:r>
      <w:r>
        <w:rPr>
          <w:rFonts w:ascii="Times New Roman" w:hAnsi="Times New Roman" w:cs="Times New Roman"/>
        </w:rPr>
        <w:t xml:space="preserve"> при реализации образовательных </w:t>
      </w:r>
      <w:r w:rsidRPr="0024157E">
        <w:rPr>
          <w:rFonts w:ascii="Times New Roman" w:hAnsi="Times New Roman" w:cs="Times New Roman"/>
        </w:rPr>
        <w:t xml:space="preserve">программ дошкольного образования 17.00. 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Продолжительность занятий для детей дошкольного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возраста, не более: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1 до 3 лет 10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3 до 4-х лет 15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4-х до 5-ти лет 20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5 до 6-ти лет 25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6-ти до 8-ми лет 30 минут.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Продолжительность дневной суммарной образовательной нагрузки для детей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дошкольного возраста не более: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1 до 3 лет 20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3 до 4-х лет 30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4-х до 5-ти лет 40 минут;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5 до 6 лет 50 мин. или 75 минут при организации 1 занятия после дневного сна;</w:t>
      </w:r>
    </w:p>
    <w:p w:rsidR="0024157E" w:rsidRPr="0024157E" w:rsidRDefault="0024157E" w:rsidP="002415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от 6-ти до 8-ми лет 90 минут.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В середине времени, отведённого на занятия, проводятся физкультурные минутки.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Продолжительность перерывов между занятиями, не менее 10 минут.</w:t>
      </w:r>
    </w:p>
    <w:p w:rsidR="0024157E" w:rsidRPr="0024157E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Нерегламентированная деятельность</w:t>
      </w:r>
    </w:p>
    <w:p w:rsidR="0024157E" w:rsidRPr="003C64D4" w:rsidRDefault="0024157E" w:rsidP="0024157E">
      <w:pPr>
        <w:spacing w:after="0"/>
        <w:jc w:val="both"/>
        <w:rPr>
          <w:rFonts w:ascii="Times New Roman" w:hAnsi="Times New Roman" w:cs="Times New Roman"/>
        </w:rPr>
      </w:pPr>
      <w:r w:rsidRPr="0024157E">
        <w:rPr>
          <w:rFonts w:ascii="Times New Roman" w:hAnsi="Times New Roman" w:cs="Times New Roman"/>
        </w:rPr>
        <w:t>Совместная деятельность педагогов и детей обеспе</w:t>
      </w:r>
      <w:r>
        <w:rPr>
          <w:rFonts w:ascii="Times New Roman" w:hAnsi="Times New Roman" w:cs="Times New Roman"/>
        </w:rPr>
        <w:t xml:space="preserve">чивает максимальный учет </w:t>
      </w:r>
      <w:r w:rsidRPr="0024157E">
        <w:rPr>
          <w:rFonts w:ascii="Times New Roman" w:hAnsi="Times New Roman" w:cs="Times New Roman"/>
        </w:rPr>
        <w:t>особенностей и возможностей ребенка, его инте</w:t>
      </w:r>
      <w:r>
        <w:rPr>
          <w:rFonts w:ascii="Times New Roman" w:hAnsi="Times New Roman" w:cs="Times New Roman"/>
        </w:rPr>
        <w:t xml:space="preserve">ресы и склонности. Данные формы </w:t>
      </w:r>
      <w:r w:rsidRPr="0024157E">
        <w:rPr>
          <w:rFonts w:ascii="Times New Roman" w:hAnsi="Times New Roman" w:cs="Times New Roman"/>
        </w:rPr>
        <w:t xml:space="preserve">педагогической работы </w:t>
      </w:r>
      <w:r w:rsidRPr="0024157E">
        <w:rPr>
          <w:rFonts w:ascii="Times New Roman" w:hAnsi="Times New Roman" w:cs="Times New Roman"/>
        </w:rPr>
        <w:lastRenderedPageBreak/>
        <w:t>позволяют снизить учебную нагрузку,</w:t>
      </w:r>
      <w:r>
        <w:rPr>
          <w:rFonts w:ascii="Times New Roman" w:hAnsi="Times New Roman" w:cs="Times New Roman"/>
        </w:rPr>
        <w:t xml:space="preserve"> осуществить дифференцированный </w:t>
      </w:r>
      <w:r w:rsidRPr="0024157E">
        <w:rPr>
          <w:rFonts w:ascii="Times New Roman" w:hAnsi="Times New Roman" w:cs="Times New Roman"/>
        </w:rPr>
        <w:t>подход к детям и индивидуальную коррекционную работу.</w:t>
      </w:r>
      <w:r w:rsidRPr="0024157E">
        <w:rPr>
          <w:rFonts w:ascii="Times New Roman" w:hAnsi="Times New Roman" w:cs="Times New Roman"/>
        </w:rPr>
        <w:cr/>
      </w:r>
    </w:p>
    <w:p w:rsidR="00D7289B" w:rsidRDefault="00D7289B" w:rsidP="003C64D4">
      <w:pPr>
        <w:spacing w:after="0"/>
        <w:jc w:val="both"/>
        <w:rPr>
          <w:rFonts w:ascii="Times New Roman" w:hAnsi="Times New Roman" w:cs="Times New Roman"/>
        </w:rPr>
      </w:pPr>
    </w:p>
    <w:p w:rsidR="00704BC0" w:rsidRDefault="00704BC0" w:rsidP="003C64D4">
      <w:pPr>
        <w:spacing w:after="0"/>
        <w:jc w:val="both"/>
        <w:rPr>
          <w:rFonts w:ascii="Times New Roman" w:hAnsi="Times New Roman" w:cs="Times New Roman"/>
        </w:rPr>
      </w:pPr>
    </w:p>
    <w:p w:rsidR="00704BC0" w:rsidRPr="00E525FE" w:rsidRDefault="00704BC0" w:rsidP="00704BC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525FE">
        <w:rPr>
          <w:rFonts w:ascii="Times New Roman" w:hAnsi="Times New Roman" w:cs="Times New Roman"/>
          <w:b/>
          <w:sz w:val="20"/>
          <w:szCs w:val="20"/>
        </w:rPr>
        <w:t>УЧЕБНЫЙ  ПЛАН</w:t>
      </w:r>
    </w:p>
    <w:tbl>
      <w:tblPr>
        <w:tblW w:w="9675" w:type="dxa"/>
        <w:tblInd w:w="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1"/>
        <w:gridCol w:w="889"/>
        <w:gridCol w:w="19"/>
        <w:gridCol w:w="1326"/>
        <w:gridCol w:w="1081"/>
        <w:gridCol w:w="19"/>
        <w:gridCol w:w="18"/>
        <w:gridCol w:w="1018"/>
        <w:gridCol w:w="213"/>
        <w:gridCol w:w="839"/>
        <w:gridCol w:w="12"/>
        <w:gridCol w:w="336"/>
        <w:gridCol w:w="693"/>
        <w:gridCol w:w="6"/>
        <w:gridCol w:w="782"/>
        <w:gridCol w:w="228"/>
        <w:gridCol w:w="10"/>
        <w:gridCol w:w="13"/>
        <w:gridCol w:w="1002"/>
      </w:tblGrid>
      <w:tr w:rsidR="00B060FF" w:rsidRPr="00E525FE" w:rsidTr="00B060FF">
        <w:trPr>
          <w:trHeight w:val="630"/>
        </w:trPr>
        <w:tc>
          <w:tcPr>
            <w:tcW w:w="2093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Образовательная</w:t>
            </w:r>
          </w:p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область</w:t>
            </w:r>
          </w:p>
        </w:tc>
        <w:tc>
          <w:tcPr>
            <w:tcW w:w="2426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Вид образовательной деятельности</w:t>
            </w:r>
          </w:p>
        </w:tc>
        <w:tc>
          <w:tcPr>
            <w:tcW w:w="1044" w:type="dxa"/>
            <w:gridSpan w:val="2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</w:p>
          <w:p w:rsidR="00E525FE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 xml:space="preserve">раннего </w:t>
            </w:r>
          </w:p>
          <w:p w:rsidR="00E525FE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возраста</w:t>
            </w:r>
          </w:p>
        </w:tc>
        <w:tc>
          <w:tcPr>
            <w:tcW w:w="1068" w:type="dxa"/>
            <w:gridSpan w:val="3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Младшая группа</w:t>
            </w:r>
          </w:p>
        </w:tc>
        <w:tc>
          <w:tcPr>
            <w:tcW w:w="1038" w:type="dxa"/>
            <w:gridSpan w:val="2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039" w:type="dxa"/>
            <w:gridSpan w:val="5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967" w:type="dxa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Подг. к школе группа</w:t>
            </w:r>
          </w:p>
        </w:tc>
      </w:tr>
      <w:tr w:rsidR="00704BC0" w:rsidRPr="00E525FE" w:rsidTr="00704BC0">
        <w:trPr>
          <w:trHeight w:val="285"/>
        </w:trPr>
        <w:tc>
          <w:tcPr>
            <w:tcW w:w="9675" w:type="dxa"/>
            <w:gridSpan w:val="19"/>
          </w:tcPr>
          <w:p w:rsidR="00704BC0" w:rsidRPr="00E525FE" w:rsidRDefault="00E525FE" w:rsidP="00E525FE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b/>
                <w:sz w:val="20"/>
                <w:szCs w:val="20"/>
              </w:rPr>
              <w:t>Основная (базовая) часть (не менее 60%)</w:t>
            </w:r>
          </w:p>
        </w:tc>
      </w:tr>
      <w:tr w:rsidR="00A1582B" w:rsidRPr="00E525FE" w:rsidTr="00B060FF">
        <w:trPr>
          <w:trHeight w:val="540"/>
        </w:trPr>
        <w:tc>
          <w:tcPr>
            <w:tcW w:w="2074" w:type="dxa"/>
            <w:gridSpan w:val="2"/>
            <w:vMerge w:val="restart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</w:t>
            </w: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в помещении</w:t>
            </w:r>
          </w:p>
        </w:tc>
        <w:tc>
          <w:tcPr>
            <w:tcW w:w="1044" w:type="dxa"/>
            <w:gridSpan w:val="2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068" w:type="dxa"/>
            <w:gridSpan w:val="3"/>
          </w:tcPr>
          <w:p w:rsidR="00E525FE" w:rsidRDefault="00E525FE" w:rsidP="00E525FE">
            <w:r w:rsidRPr="00061337">
              <w:rPr>
                <w:rFonts w:ascii="Times New Roman" w:hAnsi="Times New Roman" w:cs="Times New Roman"/>
                <w:sz w:val="20"/>
                <w:szCs w:val="20"/>
              </w:rPr>
              <w:t>3 раза в неделю</w:t>
            </w:r>
          </w:p>
        </w:tc>
        <w:tc>
          <w:tcPr>
            <w:tcW w:w="1038" w:type="dxa"/>
            <w:gridSpan w:val="2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1337">
              <w:rPr>
                <w:rFonts w:ascii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061337">
              <w:rPr>
                <w:rFonts w:ascii="Times New Roman" w:hAnsi="Times New Roman" w:cs="Times New Roman"/>
                <w:sz w:val="20"/>
                <w:szCs w:val="20"/>
              </w:rPr>
              <w:t xml:space="preserve"> раза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061337">
              <w:rPr>
                <w:rFonts w:ascii="Times New Roman" w:hAnsi="Times New Roman" w:cs="Times New Roman"/>
                <w:sz w:val="20"/>
                <w:szCs w:val="20"/>
              </w:rPr>
              <w:t>раза в неделю</w:t>
            </w:r>
          </w:p>
        </w:tc>
      </w:tr>
      <w:tr w:rsidR="00A1582B" w:rsidRPr="00E525FE" w:rsidTr="00B060FF">
        <w:trPr>
          <w:trHeight w:val="441"/>
        </w:trPr>
        <w:tc>
          <w:tcPr>
            <w:tcW w:w="2074" w:type="dxa"/>
            <w:gridSpan w:val="2"/>
            <w:vMerge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525FE">
              <w:rPr>
                <w:rFonts w:ascii="Times New Roman" w:hAnsi="Times New Roman" w:cs="Times New Roman"/>
                <w:sz w:val="20"/>
                <w:szCs w:val="20"/>
              </w:rPr>
              <w:t>Физическая культура на прогулке</w:t>
            </w:r>
          </w:p>
        </w:tc>
        <w:tc>
          <w:tcPr>
            <w:tcW w:w="1044" w:type="dxa"/>
            <w:gridSpan w:val="2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3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2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 w:rsidRPr="00E5577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 w:rsidRPr="00E5577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A1582B" w:rsidRPr="00E525FE" w:rsidTr="00B060FF">
        <w:trPr>
          <w:trHeight w:val="630"/>
        </w:trPr>
        <w:tc>
          <w:tcPr>
            <w:tcW w:w="2074" w:type="dxa"/>
            <w:gridSpan w:val="2"/>
            <w:vMerge w:val="restart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044" w:type="dxa"/>
            <w:gridSpan w:val="2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 w:rsidRPr="0060394A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A1582B" w:rsidRPr="00E525FE" w:rsidTr="00B060FF">
        <w:trPr>
          <w:trHeight w:val="540"/>
        </w:trPr>
        <w:tc>
          <w:tcPr>
            <w:tcW w:w="2074" w:type="dxa"/>
            <w:gridSpan w:val="2"/>
            <w:vMerge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E525FE" w:rsidRPr="00E525FE" w:rsidRDefault="00E525FE" w:rsidP="00E525F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Математические представления</w:t>
            </w:r>
          </w:p>
        </w:tc>
        <w:tc>
          <w:tcPr>
            <w:tcW w:w="1044" w:type="dxa"/>
            <w:gridSpan w:val="2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E525FE" w:rsidRDefault="00E525FE" w:rsidP="00E525FE"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979" w:type="dxa"/>
            <w:gridSpan w:val="2"/>
          </w:tcPr>
          <w:p w:rsidR="00E525FE" w:rsidRDefault="00E525FE" w:rsidP="00E525FE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 xml:space="preserve"> в неделю</w:t>
            </w:r>
          </w:p>
        </w:tc>
      </w:tr>
      <w:tr w:rsidR="00A1582B" w:rsidRPr="00E525FE" w:rsidTr="00B060FF">
        <w:trPr>
          <w:trHeight w:val="1050"/>
        </w:trPr>
        <w:tc>
          <w:tcPr>
            <w:tcW w:w="2074" w:type="dxa"/>
            <w:gridSpan w:val="2"/>
          </w:tcPr>
          <w:p w:rsidR="00704BC0" w:rsidRDefault="00E525FE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</w:t>
            </w:r>
          </w:p>
          <w:p w:rsidR="00E525FE" w:rsidRDefault="00E525FE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Коммуникативное</w:t>
            </w:r>
          </w:p>
          <w:p w:rsidR="00E525FE" w:rsidRPr="00E525FE" w:rsidRDefault="00E525FE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445" w:type="dxa"/>
            <w:gridSpan w:val="4"/>
          </w:tcPr>
          <w:p w:rsidR="00704BC0" w:rsidRPr="00E525FE" w:rsidRDefault="00E525FE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ОБЖ/ЗОЖ/ПДД/экология</w:t>
            </w:r>
          </w:p>
        </w:tc>
        <w:tc>
          <w:tcPr>
            <w:tcW w:w="5156" w:type="dxa"/>
            <w:gridSpan w:val="13"/>
          </w:tcPr>
          <w:p w:rsidR="00704BC0" w:rsidRPr="00E525FE" w:rsidRDefault="00E525FE" w:rsidP="00716D30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Интеграция образовательных областей в форме социально-ориентированных игр, чередование с практикумами по самообслуживанию, ОБЖ,</w:t>
            </w:r>
            <w:r w:rsidR="00716D30">
              <w:rPr>
                <w:rFonts w:ascii="Times New Roman" w:hAnsi="Times New Roman" w:cs="Times New Roman"/>
                <w:sz w:val="20"/>
                <w:szCs w:val="20"/>
              </w:rPr>
              <w:t xml:space="preserve"> культурные практики совместного труда.</w:t>
            </w:r>
          </w:p>
        </w:tc>
      </w:tr>
      <w:tr w:rsidR="00B060FF" w:rsidRPr="00E525FE" w:rsidTr="00B060FF">
        <w:trPr>
          <w:trHeight w:val="465"/>
        </w:trPr>
        <w:tc>
          <w:tcPr>
            <w:tcW w:w="2074" w:type="dxa"/>
            <w:gridSpan w:val="2"/>
            <w:vMerge w:val="restart"/>
          </w:tcPr>
          <w:p w:rsidR="00716D30" w:rsidRPr="00716D30" w:rsidRDefault="00716D30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</w:p>
        </w:tc>
        <w:tc>
          <w:tcPr>
            <w:tcW w:w="2445" w:type="dxa"/>
            <w:gridSpan w:val="4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</w:t>
            </w:r>
          </w:p>
        </w:tc>
        <w:tc>
          <w:tcPr>
            <w:tcW w:w="1044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раз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 xml:space="preserve"> в неделю</w:t>
            </w:r>
          </w:p>
        </w:tc>
        <w:tc>
          <w:tcPr>
            <w:tcW w:w="979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B060FF" w:rsidRPr="00E525FE" w:rsidTr="00B060FF">
        <w:trPr>
          <w:trHeight w:val="390"/>
        </w:trPr>
        <w:tc>
          <w:tcPr>
            <w:tcW w:w="2074" w:type="dxa"/>
            <w:gridSpan w:val="2"/>
            <w:vMerge/>
          </w:tcPr>
          <w:p w:rsidR="00716D30" w:rsidRDefault="00716D30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716D30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речи (основы грамотности)</w:t>
            </w:r>
          </w:p>
        </w:tc>
        <w:tc>
          <w:tcPr>
            <w:tcW w:w="1044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8" w:type="dxa"/>
            <w:gridSpan w:val="3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7" w:type="dxa"/>
            <w:gridSpan w:val="4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  <w:gridSpan w:val="2"/>
          </w:tcPr>
          <w:p w:rsidR="00716D30" w:rsidRPr="00E525FE" w:rsidRDefault="00716D3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8469F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A1582B" w:rsidRPr="00E525FE" w:rsidTr="00B060FF">
        <w:trPr>
          <w:trHeight w:val="225"/>
        </w:trPr>
        <w:tc>
          <w:tcPr>
            <w:tcW w:w="2074" w:type="dxa"/>
            <w:gridSpan w:val="2"/>
            <w:vMerge w:val="restart"/>
          </w:tcPr>
          <w:p w:rsidR="00A1582B" w:rsidRPr="00716D30" w:rsidRDefault="00A1582B" w:rsidP="00A1582B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16D3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</w:t>
            </w:r>
          </w:p>
        </w:tc>
        <w:tc>
          <w:tcPr>
            <w:tcW w:w="2445" w:type="dxa"/>
            <w:gridSpan w:val="4"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Рисование (народное декоративно-прикладное искусство/прикладное творчество</w:t>
            </w:r>
          </w:p>
        </w:tc>
        <w:tc>
          <w:tcPr>
            <w:tcW w:w="1044" w:type="dxa"/>
            <w:gridSpan w:val="2"/>
          </w:tcPr>
          <w:p w:rsidR="00A1582B" w:rsidRDefault="00A1582B" w:rsidP="00A1582B">
            <w:r w:rsidRPr="00D606F8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68" w:type="dxa"/>
            <w:gridSpan w:val="3"/>
          </w:tcPr>
          <w:p w:rsidR="00A1582B" w:rsidRDefault="00A1582B" w:rsidP="00A1582B">
            <w:r w:rsidRPr="00D606F8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38" w:type="dxa"/>
            <w:gridSpan w:val="2"/>
          </w:tcPr>
          <w:p w:rsidR="00A1582B" w:rsidRDefault="00A1582B" w:rsidP="00A1582B">
            <w:r w:rsidRPr="00D606F8"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  <w:tc>
          <w:tcPr>
            <w:tcW w:w="1027" w:type="dxa"/>
            <w:gridSpan w:val="4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979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A1582B" w:rsidRPr="00E525FE" w:rsidTr="00B060FF">
        <w:trPr>
          <w:trHeight w:val="270"/>
        </w:trPr>
        <w:tc>
          <w:tcPr>
            <w:tcW w:w="2074" w:type="dxa"/>
            <w:gridSpan w:val="2"/>
            <w:vMerge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Лепка/аппликация/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Конструктивная деятельность</w:t>
            </w:r>
          </w:p>
        </w:tc>
        <w:tc>
          <w:tcPr>
            <w:tcW w:w="1044" w:type="dxa"/>
            <w:gridSpan w:val="2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раз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68" w:type="dxa"/>
            <w:gridSpan w:val="3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раз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38" w:type="dxa"/>
            <w:gridSpan w:val="2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раз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1027" w:type="dxa"/>
            <w:gridSpan w:val="4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раз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  <w:tc>
          <w:tcPr>
            <w:tcW w:w="979" w:type="dxa"/>
            <w:gridSpan w:val="2"/>
          </w:tcPr>
          <w:p w:rsidR="00A1582B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 раз в </w:t>
            </w:r>
          </w:p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недели</w:t>
            </w:r>
          </w:p>
        </w:tc>
      </w:tr>
      <w:tr w:rsidR="00A1582B" w:rsidRPr="00E525FE" w:rsidTr="00B060FF">
        <w:trPr>
          <w:trHeight w:val="255"/>
        </w:trPr>
        <w:tc>
          <w:tcPr>
            <w:tcW w:w="2074" w:type="dxa"/>
            <w:gridSpan w:val="2"/>
            <w:vMerge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5" w:type="dxa"/>
            <w:gridSpan w:val="4"/>
          </w:tcPr>
          <w:p w:rsidR="00A1582B" w:rsidRPr="00E525FE" w:rsidRDefault="00A1582B" w:rsidP="00A1582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1044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068" w:type="dxa"/>
            <w:gridSpan w:val="3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038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1027" w:type="dxa"/>
            <w:gridSpan w:val="4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  <w:tc>
          <w:tcPr>
            <w:tcW w:w="979" w:type="dxa"/>
            <w:gridSpan w:val="2"/>
          </w:tcPr>
          <w:p w:rsidR="00A1582B" w:rsidRDefault="00A1582B" w:rsidP="00A1582B">
            <w:r w:rsidRPr="007F0FEC">
              <w:rPr>
                <w:rFonts w:ascii="Times New Roman" w:hAnsi="Times New Roman" w:cs="Times New Roman"/>
                <w:sz w:val="20"/>
                <w:szCs w:val="20"/>
              </w:rPr>
              <w:t>2 раза в неделю</w:t>
            </w:r>
          </w:p>
        </w:tc>
      </w:tr>
      <w:tr w:rsidR="00B060FF" w:rsidRPr="00E525FE" w:rsidTr="00B060FF">
        <w:trPr>
          <w:trHeight w:val="360"/>
        </w:trPr>
        <w:tc>
          <w:tcPr>
            <w:tcW w:w="4500" w:type="dxa"/>
            <w:gridSpan w:val="5"/>
          </w:tcPr>
          <w:p w:rsidR="00704BC0" w:rsidRPr="00A1582B" w:rsidRDefault="00A1582B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82B">
              <w:rPr>
                <w:rFonts w:ascii="Times New Roman" w:hAnsi="Times New Roman" w:cs="Times New Roman"/>
                <w:b/>
                <w:sz w:val="20"/>
                <w:szCs w:val="20"/>
              </w:rPr>
              <w:t>Итого в базовой части программы:</w:t>
            </w:r>
          </w:p>
        </w:tc>
        <w:tc>
          <w:tcPr>
            <w:tcW w:w="1063" w:type="dxa"/>
            <w:gridSpan w:val="3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gridSpan w:val="2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56" w:type="dxa"/>
            <w:gridSpan w:val="4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12" w:type="dxa"/>
            <w:gridSpan w:val="2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988" w:type="dxa"/>
            <w:gridSpan w:val="3"/>
          </w:tcPr>
          <w:p w:rsidR="00704BC0" w:rsidRPr="00E525FE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704BC0" w:rsidRPr="00E525FE" w:rsidTr="00A1582B">
        <w:trPr>
          <w:trHeight w:val="340"/>
        </w:trPr>
        <w:tc>
          <w:tcPr>
            <w:tcW w:w="9675" w:type="dxa"/>
            <w:gridSpan w:val="19"/>
          </w:tcPr>
          <w:p w:rsidR="00704BC0" w:rsidRPr="00A1582B" w:rsidRDefault="00A1582B" w:rsidP="00A1582B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Часть, формируемая участниками образовательных отношений (не более 40%)</w:t>
            </w:r>
          </w:p>
        </w:tc>
      </w:tr>
      <w:tr w:rsidR="00B060FF" w:rsidRPr="00E525FE" w:rsidTr="00B060FF">
        <w:trPr>
          <w:trHeight w:val="1335"/>
        </w:trPr>
        <w:tc>
          <w:tcPr>
            <w:tcW w:w="1171" w:type="dxa"/>
            <w:vMerge w:val="restart"/>
          </w:tcPr>
          <w:p w:rsidR="00B060FF" w:rsidRPr="00A1582B" w:rsidRDefault="00B060FF" w:rsidP="00B060FF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1582B">
              <w:rPr>
                <w:rFonts w:ascii="Times New Roman" w:hAnsi="Times New Roman" w:cs="Times New Roman"/>
                <w:b/>
                <w:sz w:val="20"/>
                <w:szCs w:val="20"/>
              </w:rPr>
              <w:t>Речевое</w:t>
            </w:r>
          </w:p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A1582B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</w:p>
        </w:tc>
        <w:tc>
          <w:tcPr>
            <w:tcW w:w="2248" w:type="dxa"/>
            <w:gridSpan w:val="3"/>
          </w:tcPr>
          <w:p w:rsidR="00B060FF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Обучение родному (русскому) языку</w:t>
            </w:r>
          </w:p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(С.М. Гаффарова)</w:t>
            </w:r>
          </w:p>
        </w:tc>
        <w:tc>
          <w:tcPr>
            <w:tcW w:w="1118" w:type="dxa"/>
            <w:gridSpan w:val="3"/>
          </w:tcPr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  <w:tc>
          <w:tcPr>
            <w:tcW w:w="1239" w:type="dxa"/>
            <w:gridSpan w:val="2"/>
          </w:tcPr>
          <w:p w:rsidR="00B060FF" w:rsidRDefault="00B060FF" w:rsidP="00B060FF">
            <w:r w:rsidRPr="00E12AFD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  <w:tc>
          <w:tcPr>
            <w:tcW w:w="1191" w:type="dxa"/>
            <w:gridSpan w:val="3"/>
          </w:tcPr>
          <w:p w:rsidR="00B060FF" w:rsidRDefault="00B060FF" w:rsidP="00B060FF">
            <w:r w:rsidRPr="00E12AFD">
              <w:rPr>
                <w:rFonts w:ascii="Times New Roman" w:hAnsi="Times New Roman" w:cs="Times New Roman"/>
                <w:sz w:val="20"/>
                <w:szCs w:val="20"/>
              </w:rPr>
              <w:t>В режимных моментах</w:t>
            </w:r>
          </w:p>
        </w:tc>
        <w:tc>
          <w:tcPr>
            <w:tcW w:w="1490" w:type="dxa"/>
            <w:gridSpan w:val="3"/>
          </w:tcPr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раза в неделю ОД всей группой, 1 раз в режимных моментах</w:t>
            </w:r>
          </w:p>
        </w:tc>
        <w:tc>
          <w:tcPr>
            <w:tcW w:w="1218" w:type="dxa"/>
            <w:gridSpan w:val="4"/>
          </w:tcPr>
          <w:p w:rsidR="00B060FF" w:rsidRPr="00E525FE" w:rsidRDefault="00B060FF" w:rsidP="00B060F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раза в неделю ОД по подгруппам</w:t>
            </w:r>
          </w:p>
        </w:tc>
      </w:tr>
      <w:tr w:rsidR="00B060FF" w:rsidRPr="00E525FE" w:rsidTr="00B060FF">
        <w:trPr>
          <w:trHeight w:val="630"/>
        </w:trPr>
        <w:tc>
          <w:tcPr>
            <w:tcW w:w="1171" w:type="dxa"/>
            <w:vMerge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8" w:type="dxa"/>
            <w:gridSpan w:val="3"/>
          </w:tcPr>
          <w:p w:rsidR="00704BC0" w:rsidRPr="00E525FE" w:rsidRDefault="00A1582B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 к обучению грамоте (Р.К. Шаехова)</w:t>
            </w:r>
          </w:p>
        </w:tc>
        <w:tc>
          <w:tcPr>
            <w:tcW w:w="1118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gridSpan w:val="2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1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gridSpan w:val="3"/>
          </w:tcPr>
          <w:p w:rsidR="00704BC0" w:rsidRPr="00E525FE" w:rsidRDefault="00704BC0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8" w:type="dxa"/>
            <w:gridSpan w:val="4"/>
          </w:tcPr>
          <w:p w:rsidR="00704BC0" w:rsidRPr="00E525FE" w:rsidRDefault="00B060FF" w:rsidP="00704BC0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раз в неделю</w:t>
            </w:r>
          </w:p>
        </w:tc>
      </w:tr>
      <w:tr w:rsidR="00B060FF" w:rsidRPr="00E525FE" w:rsidTr="00B060FF">
        <w:trPr>
          <w:trHeight w:val="465"/>
        </w:trPr>
        <w:tc>
          <w:tcPr>
            <w:tcW w:w="3419" w:type="dxa"/>
            <w:gridSpan w:val="4"/>
          </w:tcPr>
          <w:p w:rsidR="00704BC0" w:rsidRPr="00B060FF" w:rsidRDefault="00B060FF" w:rsidP="00704BC0">
            <w:pPr>
              <w:spacing w:after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060FF">
              <w:rPr>
                <w:rFonts w:ascii="Times New Roman" w:hAnsi="Times New Roman" w:cs="Times New Roman"/>
                <w:b/>
                <w:sz w:val="20"/>
                <w:szCs w:val="20"/>
              </w:rPr>
              <w:t>Итого общее число:</w:t>
            </w:r>
          </w:p>
        </w:tc>
        <w:tc>
          <w:tcPr>
            <w:tcW w:w="1118" w:type="dxa"/>
            <w:gridSpan w:val="3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239" w:type="dxa"/>
            <w:gridSpan w:val="2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191" w:type="dxa"/>
            <w:gridSpan w:val="3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10/10</w:t>
            </w:r>
          </w:p>
        </w:tc>
        <w:tc>
          <w:tcPr>
            <w:tcW w:w="1490" w:type="dxa"/>
            <w:gridSpan w:val="3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12/14</w:t>
            </w:r>
          </w:p>
        </w:tc>
        <w:tc>
          <w:tcPr>
            <w:tcW w:w="1218" w:type="dxa"/>
            <w:gridSpan w:val="4"/>
          </w:tcPr>
          <w:p w:rsidR="00704BC0" w:rsidRPr="00E525FE" w:rsidRDefault="00B060FF" w:rsidP="00B060FF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12/16</w:t>
            </w:r>
          </w:p>
        </w:tc>
      </w:tr>
    </w:tbl>
    <w:p w:rsidR="00704BC0" w:rsidRPr="00E525FE" w:rsidRDefault="00704BC0" w:rsidP="00704BC0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704BC0" w:rsidRPr="00E525FE" w:rsidRDefault="00BE68A5" w:rsidP="003C64D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r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-435610</wp:posOffset>
            </wp:positionH>
            <wp:positionV relativeFrom="margin">
              <wp:posOffset>-88900</wp:posOffset>
            </wp:positionV>
            <wp:extent cx="6374765" cy="87636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9-11_00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4765" cy="8763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704BC0" w:rsidRPr="00E525FE" w:rsidSect="00BE68A5"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5F7B" w:rsidRDefault="00805F7B" w:rsidP="00C9216D">
      <w:pPr>
        <w:spacing w:after="0" w:line="240" w:lineRule="auto"/>
      </w:pPr>
      <w:r>
        <w:separator/>
      </w:r>
    </w:p>
  </w:endnote>
  <w:endnote w:type="continuationSeparator" w:id="0">
    <w:p w:rsidR="00805F7B" w:rsidRDefault="00805F7B" w:rsidP="00C92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222297"/>
      <w:docPartObj>
        <w:docPartGallery w:val="Page Numbers (Bottom of Page)"/>
        <w:docPartUnique/>
      </w:docPartObj>
    </w:sdtPr>
    <w:sdtEndPr/>
    <w:sdtContent>
      <w:p w:rsidR="00C9216D" w:rsidRDefault="00EE74A8">
        <w:pPr>
          <w:pStyle w:val="a6"/>
          <w:jc w:val="right"/>
        </w:pPr>
        <w:r>
          <w:fldChar w:fldCharType="begin"/>
        </w:r>
        <w:r w:rsidR="00C9216D">
          <w:instrText>PAGE   \* MERGEFORMAT</w:instrText>
        </w:r>
        <w:r>
          <w:fldChar w:fldCharType="separate"/>
        </w:r>
        <w:r w:rsidR="00BE68A5">
          <w:rPr>
            <w:noProof/>
          </w:rPr>
          <w:t>5</w:t>
        </w:r>
        <w:r>
          <w:fldChar w:fldCharType="end"/>
        </w:r>
      </w:p>
    </w:sdtContent>
  </w:sdt>
  <w:p w:rsidR="00C9216D" w:rsidRDefault="00C921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5F7B" w:rsidRDefault="00805F7B" w:rsidP="00C9216D">
      <w:pPr>
        <w:spacing w:after="0" w:line="240" w:lineRule="auto"/>
      </w:pPr>
      <w:r>
        <w:separator/>
      </w:r>
    </w:p>
  </w:footnote>
  <w:footnote w:type="continuationSeparator" w:id="0">
    <w:p w:rsidR="00805F7B" w:rsidRDefault="00805F7B" w:rsidP="00C921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F4369"/>
    <w:multiLevelType w:val="hybridMultilevel"/>
    <w:tmpl w:val="29701F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DA45CD"/>
    <w:multiLevelType w:val="hybridMultilevel"/>
    <w:tmpl w:val="F9F495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4494"/>
    <w:rsid w:val="0024157E"/>
    <w:rsid w:val="00374C9E"/>
    <w:rsid w:val="003C64D4"/>
    <w:rsid w:val="00704BC0"/>
    <w:rsid w:val="00716D30"/>
    <w:rsid w:val="00805F7B"/>
    <w:rsid w:val="00906954"/>
    <w:rsid w:val="00A1582B"/>
    <w:rsid w:val="00A34BBE"/>
    <w:rsid w:val="00AA20AB"/>
    <w:rsid w:val="00B060FF"/>
    <w:rsid w:val="00BE68A5"/>
    <w:rsid w:val="00C12EAF"/>
    <w:rsid w:val="00C9216D"/>
    <w:rsid w:val="00D7289B"/>
    <w:rsid w:val="00DC6568"/>
    <w:rsid w:val="00E04494"/>
    <w:rsid w:val="00E202C3"/>
    <w:rsid w:val="00E525FE"/>
    <w:rsid w:val="00E62DB7"/>
    <w:rsid w:val="00EE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6504"/>
  <w15:docId w15:val="{8946864A-55C7-4233-A80F-51B62C71B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02C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9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9216D"/>
  </w:style>
  <w:style w:type="paragraph" w:styleId="a6">
    <w:name w:val="footer"/>
    <w:basedOn w:val="a"/>
    <w:link w:val="a7"/>
    <w:uiPriority w:val="99"/>
    <w:unhideWhenUsed/>
    <w:rsid w:val="00C92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216D"/>
  </w:style>
  <w:style w:type="paragraph" w:styleId="a8">
    <w:name w:val="Balloon Text"/>
    <w:basedOn w:val="a"/>
    <w:link w:val="a9"/>
    <w:uiPriority w:val="99"/>
    <w:semiHidden/>
    <w:unhideWhenUsed/>
    <w:rsid w:val="00A34B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34B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84EC8-D33E-44D6-846A-E7E4E7C8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1106</Words>
  <Characters>6310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Валерьевна</dc:creator>
  <cp:keywords/>
  <dc:description/>
  <cp:lastModifiedBy>Эльмира Валерьевна</cp:lastModifiedBy>
  <cp:revision>8</cp:revision>
  <cp:lastPrinted>2024-11-13T10:06:00Z</cp:lastPrinted>
  <dcterms:created xsi:type="dcterms:W3CDTF">2024-11-12T10:06:00Z</dcterms:created>
  <dcterms:modified xsi:type="dcterms:W3CDTF">2025-09-11T11:38:00Z</dcterms:modified>
</cp:coreProperties>
</file>